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8640" w14:textId="456665CE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Добрый день, дорогие 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DKUшники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07714010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34E20" w14:textId="045C7B83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Өркен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06F1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106F11">
        <w:rPr>
          <w:rFonts w:ascii="Times New Roman" w:hAnsi="Times New Roman" w:cs="Times New Roman"/>
          <w:sz w:val="24"/>
          <w:szCs w:val="24"/>
        </w:rPr>
        <w:t xml:space="preserve"> проект АО «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Қазына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C8F0D3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>Цель проекта - поиск, развитие и трудоустройство талантливой и перспективной молодежи в компании фонда «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ACBA844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Segoe UI Symbol" w:hAnsi="Segoe UI Symbol" w:cs="Segoe UI Symbol"/>
          <w:sz w:val="24"/>
          <w:szCs w:val="24"/>
        </w:rPr>
        <w:t>⠀</w:t>
      </w:r>
      <w:r w:rsidRPr="00106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1BD6" w14:textId="6AFB04BD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Что даёт участие в проекте? </w:t>
      </w:r>
    </w:p>
    <w:p w14:paraId="3C4FA022" w14:textId="4BF649A1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>После прохождения отборочных туров</w:t>
      </w:r>
      <w:r w:rsidRPr="00106F11">
        <w:rPr>
          <w:rFonts w:ascii="Times New Roman" w:hAnsi="Times New Roman" w:cs="Times New Roman"/>
          <w:sz w:val="24"/>
          <w:szCs w:val="24"/>
        </w:rPr>
        <w:t xml:space="preserve"> вы получаете уникальную возможность поработать в четырёх разных компаниях Фонда АО «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Самрук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Қазына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5BF0574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Срок ротации в каждой компании 5 месяцев. </w:t>
      </w:r>
    </w:p>
    <w:p w14:paraId="1C410976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Segoe UI Symbol" w:hAnsi="Segoe UI Symbol" w:cs="Segoe UI Symbol"/>
          <w:sz w:val="24"/>
          <w:szCs w:val="24"/>
        </w:rPr>
        <w:t>⠀</w:t>
      </w:r>
      <w:r w:rsidRPr="00106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4B0F0" w14:textId="427373CA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Что вы получите? </w:t>
      </w:r>
    </w:p>
    <w:p w14:paraId="62D49C16" w14:textId="622DDF1A" w:rsidR="00106F11" w:rsidRPr="00106F11" w:rsidRDefault="00106F11" w:rsidP="00106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>Уникальный опыт работы в разных департаментах нескольких компаний группы АО «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1174DAFA" w14:textId="14D4D6AB" w:rsidR="00106F11" w:rsidRPr="00106F11" w:rsidRDefault="00106F11" w:rsidP="00106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Индивидуального наставника из топ-менеджмента компаний </w:t>
      </w:r>
    </w:p>
    <w:p w14:paraId="4B015A46" w14:textId="443C1904" w:rsidR="00106F11" w:rsidRPr="00106F11" w:rsidRDefault="00106F11" w:rsidP="00106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Ежемесячную заработную плату  </w:t>
      </w:r>
    </w:p>
    <w:p w14:paraId="0DF104C7" w14:textId="50987F73" w:rsidR="00106F11" w:rsidRPr="00106F11" w:rsidRDefault="00106F11" w:rsidP="00106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Оплату </w:t>
      </w:r>
      <w:proofErr w:type="gramStart"/>
      <w:r w:rsidRPr="00106F11">
        <w:rPr>
          <w:rFonts w:ascii="Times New Roman" w:hAnsi="Times New Roman" w:cs="Times New Roman"/>
          <w:sz w:val="24"/>
          <w:szCs w:val="24"/>
        </w:rPr>
        <w:t>за проезд</w:t>
      </w:r>
      <w:proofErr w:type="gramEnd"/>
      <w:r w:rsidRPr="00106F11">
        <w:rPr>
          <w:rFonts w:ascii="Times New Roman" w:hAnsi="Times New Roman" w:cs="Times New Roman"/>
          <w:sz w:val="24"/>
          <w:szCs w:val="24"/>
        </w:rPr>
        <w:t xml:space="preserve"> на место ротации и проживание </w:t>
      </w:r>
    </w:p>
    <w:p w14:paraId="7250F57F" w14:textId="055E462F" w:rsidR="00106F11" w:rsidRPr="00106F11" w:rsidRDefault="00106F11" w:rsidP="00106F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Последующее трудоустройство при успешном прохождении программы  </w:t>
      </w:r>
    </w:p>
    <w:p w14:paraId="26E6F39D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C85DC" w14:textId="149E67E7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Проект проходит в несколько этапов: </w:t>
      </w:r>
    </w:p>
    <w:p w14:paraId="324808C3" w14:textId="1C04C3BD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1 этап </w:t>
      </w:r>
    </w:p>
    <w:p w14:paraId="572D46EB" w14:textId="7E4068DF" w:rsidR="00106F11" w:rsidRPr="00106F11" w:rsidRDefault="00106F11" w:rsidP="00106F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Заполнить форму регистрации. Предоставить такие данные, как: GPA, сертификаты об участии в конкурсах, олимпиадах, 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хакатонах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>, стартапах, волонтерской деятельности желательно, сертификаты по английскому языку CEFR B1/IELTS 5.0./TOEFL (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) 80/TOEFL (PBT)-500/Cambridge Test PET 5 желательно. </w:t>
      </w:r>
    </w:p>
    <w:p w14:paraId="7F068B0C" w14:textId="7DD5F3B0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2 этап </w:t>
      </w:r>
    </w:p>
    <w:p w14:paraId="6498A6FF" w14:textId="0BDFF7E5" w:rsidR="00106F11" w:rsidRPr="00106F11" w:rsidRDefault="00106F11" w:rsidP="00106F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Pr="00106F11">
        <w:rPr>
          <w:rFonts w:ascii="Times New Roman" w:hAnsi="Times New Roman" w:cs="Times New Roman"/>
          <w:sz w:val="24"/>
          <w:szCs w:val="24"/>
        </w:rPr>
        <w:t>case-study</w:t>
      </w:r>
      <w:proofErr w:type="spellEnd"/>
      <w:r w:rsidRPr="00106F11">
        <w:rPr>
          <w:rFonts w:ascii="Times New Roman" w:hAnsi="Times New Roman" w:cs="Times New Roman"/>
          <w:sz w:val="24"/>
          <w:szCs w:val="24"/>
        </w:rPr>
        <w:t xml:space="preserve"> – на данном этапе кандидата ожидает решение ситуационных экономических, социальных и бизнес-ситуаций, в онлайн-режиме. </w:t>
      </w:r>
    </w:p>
    <w:p w14:paraId="4F4B67B1" w14:textId="13F29276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3 этап </w:t>
      </w:r>
    </w:p>
    <w:p w14:paraId="1AD5D016" w14:textId="77777777" w:rsidR="00106F11" w:rsidRPr="00106F11" w:rsidRDefault="00106F11" w:rsidP="00106F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Анализ числовой информации 25 вопросов, 30 минут. </w:t>
      </w:r>
    </w:p>
    <w:p w14:paraId="179CAD38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Тест направлен на оценку способности кандидата эффективно работать со сложной информацией, которая представлена в числовой, табличной и графической формах, системно анализировать все составляющие факторы и условия задачи, и уметь находить единственно правильное решение. </w:t>
      </w:r>
    </w:p>
    <w:p w14:paraId="70ADECEC" w14:textId="77777777" w:rsidR="00106F11" w:rsidRPr="00106F11" w:rsidRDefault="00106F11" w:rsidP="00106F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Анализ вербальной информации 25 вопросов, 22 минуты. </w:t>
      </w:r>
    </w:p>
    <w:p w14:paraId="19922998" w14:textId="2ECF2FAE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Тест направлен на оценку способности кандидата анализировать сложную текстовую информацию, выявлять причинно-следственные связи и делать правильные логические выводы на основе прочитанного. </w:t>
      </w:r>
    </w:p>
    <w:p w14:paraId="175274E7" w14:textId="5BE98584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4 этап </w:t>
      </w:r>
    </w:p>
    <w:p w14:paraId="3DCD28B1" w14:textId="5B36209E" w:rsidR="00106F11" w:rsidRPr="00106F11" w:rsidRDefault="00106F11" w:rsidP="00106F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Assessment Centre – комплекс упражнений деловых игр, который дает возможность увидеть демонстрацию деловых навыков в ситуациях, приближенных к реальным. </w:t>
      </w:r>
    </w:p>
    <w:p w14:paraId="029ED377" w14:textId="28B41230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5 этап </w:t>
      </w:r>
    </w:p>
    <w:p w14:paraId="00098359" w14:textId="2D8936BE" w:rsidR="00106F11" w:rsidRPr="00106F11" w:rsidRDefault="00106F11" w:rsidP="00106F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Интервью по компетенциям – это структурированная беседа, направленная на подробный анализ реального поведения человека в различных рабочих ситуациях с целью определения уровня развития тех или иных компетенций. Вопросы открытого типа подразумевают развернутый ответ. </w:t>
      </w:r>
    </w:p>
    <w:p w14:paraId="0800968C" w14:textId="1F2A913C" w:rsidR="00106F11" w:rsidRPr="00106F11" w:rsidRDefault="00106F11" w:rsidP="00106F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F11">
        <w:rPr>
          <w:rFonts w:ascii="Times New Roman" w:hAnsi="Times New Roman" w:cs="Times New Roman"/>
          <w:b/>
          <w:bCs/>
          <w:sz w:val="24"/>
          <w:szCs w:val="24"/>
        </w:rPr>
        <w:t xml:space="preserve">6 этап </w:t>
      </w:r>
    </w:p>
    <w:p w14:paraId="199C2898" w14:textId="77777777" w:rsidR="00106F11" w:rsidRPr="00106F11" w:rsidRDefault="00106F11" w:rsidP="00106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Личностный опросник предназначен для оценки особенностей личности, которые формируют типичное или предпочитаемое поведение человека в повседневной рабочей деятельности. </w:t>
      </w:r>
    </w:p>
    <w:p w14:paraId="16CE050A" w14:textId="77777777" w:rsidR="00106F11" w:rsidRPr="00106F11" w:rsidRDefault="00106F11" w:rsidP="00106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Мотивационный опросник предназначен для выявления факторов, которые оказывают влияние на мотивацию сотрудника на работе и побуждают его прикладывать максимальные усилия для выполнения своих обязанностей. </w:t>
      </w:r>
    </w:p>
    <w:p w14:paraId="78A40C4B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881B7" w14:textId="3F125D73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Вся дополнительная информация и прохождение регистрации на сайте: https://www.zhasorken.skcu.kz/ru </w:t>
      </w:r>
    </w:p>
    <w:p w14:paraId="52152378" w14:textId="77777777" w:rsidR="00106F11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A6B8C" w14:textId="0FFE9235" w:rsidR="004A2F16" w:rsidRPr="00106F11" w:rsidRDefault="00106F11" w:rsidP="00106F11">
      <w:pPr>
        <w:jc w:val="both"/>
        <w:rPr>
          <w:rFonts w:ascii="Times New Roman" w:hAnsi="Times New Roman" w:cs="Times New Roman"/>
          <w:sz w:val="24"/>
          <w:szCs w:val="24"/>
        </w:rPr>
      </w:pPr>
      <w:r w:rsidRPr="00106F11">
        <w:rPr>
          <w:rFonts w:ascii="Times New Roman" w:hAnsi="Times New Roman" w:cs="Times New Roman"/>
          <w:sz w:val="24"/>
          <w:szCs w:val="24"/>
        </w:rPr>
        <w:t>Отдел социальной работы и карьеры DKU</w:t>
      </w:r>
    </w:p>
    <w:sectPr w:rsidR="004A2F16" w:rsidRPr="00106F11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F9F"/>
    <w:multiLevelType w:val="hybridMultilevel"/>
    <w:tmpl w:val="51CA2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6A47AC"/>
    <w:multiLevelType w:val="hybridMultilevel"/>
    <w:tmpl w:val="905CC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97620C"/>
    <w:multiLevelType w:val="hybridMultilevel"/>
    <w:tmpl w:val="85326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0A3FB0"/>
    <w:multiLevelType w:val="hybridMultilevel"/>
    <w:tmpl w:val="EC2AB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235878"/>
    <w:multiLevelType w:val="hybridMultilevel"/>
    <w:tmpl w:val="8F3EC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942B02"/>
    <w:multiLevelType w:val="hybridMultilevel"/>
    <w:tmpl w:val="494E8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6D4D7F"/>
    <w:multiLevelType w:val="hybridMultilevel"/>
    <w:tmpl w:val="A1B62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A0"/>
    <w:rsid w:val="00106F11"/>
    <w:rsid w:val="004A2F16"/>
    <w:rsid w:val="006B22A0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D161"/>
  <w15:chartTrackingRefBased/>
  <w15:docId w15:val="{EB125D1A-0686-4428-89B2-299DDC5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2022-01-28T08:12:00Z</dcterms:created>
  <dcterms:modified xsi:type="dcterms:W3CDTF">2022-01-28T08:15:00Z</dcterms:modified>
</cp:coreProperties>
</file>